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7712" w14:textId="3BBD7474" w:rsidR="005660B8" w:rsidRPr="005660B8" w:rsidRDefault="005660B8" w:rsidP="005660B8">
      <w:pPr>
        <w:tabs>
          <w:tab w:val="left" w:pos="426"/>
        </w:tabs>
        <w:spacing w:after="120"/>
        <w:ind w:left="720"/>
        <w:jc w:val="center"/>
        <w:rPr>
          <w:rFonts w:ascii="Times New Roman" w:eastAsia="Times New Roman" w:hAnsi="Times New Roman" w:cs="Times New Roman"/>
          <w:b/>
          <w:bCs/>
          <w:i/>
          <w:sz w:val="28"/>
          <w:szCs w:val="28"/>
          <w:u w:val="single"/>
        </w:rPr>
      </w:pPr>
      <w:r w:rsidRPr="005660B8">
        <w:rPr>
          <w:rFonts w:ascii="Times New Roman" w:eastAsia="Times New Roman" w:hAnsi="Times New Roman" w:cs="Times New Roman"/>
          <w:b/>
          <w:bCs/>
          <w:i/>
          <w:sz w:val="28"/>
          <w:szCs w:val="28"/>
          <w:u w:val="single"/>
        </w:rPr>
        <w:t>MAGYAR TOLLASLABDA SZÖVETSÉG</w:t>
      </w:r>
    </w:p>
    <w:p w14:paraId="525C7071" w14:textId="1FD9D6E3" w:rsidR="005660B8" w:rsidRPr="005660B8" w:rsidRDefault="005660B8" w:rsidP="005660B8">
      <w:pPr>
        <w:tabs>
          <w:tab w:val="left" w:pos="426"/>
        </w:tabs>
        <w:spacing w:after="120"/>
        <w:ind w:left="720"/>
        <w:jc w:val="center"/>
        <w:rPr>
          <w:rFonts w:ascii="Times New Roman" w:eastAsia="Times New Roman" w:hAnsi="Times New Roman" w:cs="Times New Roman"/>
          <w:b/>
          <w:bCs/>
          <w:i/>
          <w:sz w:val="24"/>
          <w:szCs w:val="24"/>
          <w:u w:val="single"/>
        </w:rPr>
      </w:pPr>
      <w:r w:rsidRPr="005660B8">
        <w:rPr>
          <w:rFonts w:ascii="Times New Roman" w:eastAsia="Times New Roman" w:hAnsi="Times New Roman" w:cs="Times New Roman"/>
          <w:b/>
          <w:bCs/>
          <w:i/>
          <w:sz w:val="24"/>
          <w:szCs w:val="24"/>
          <w:u w:val="single"/>
        </w:rPr>
        <w:t>Nyilvántartásba vételi és Versenyengedély kérő Lap</w:t>
      </w:r>
    </w:p>
    <w:p w14:paraId="3F528A33" w14:textId="77777777" w:rsidR="005660B8" w:rsidRDefault="005660B8" w:rsidP="005660B8">
      <w:pPr>
        <w:tabs>
          <w:tab w:val="left" w:pos="426"/>
        </w:tabs>
        <w:spacing w:after="120"/>
        <w:ind w:left="720"/>
        <w:jc w:val="both"/>
        <w:rPr>
          <w:rFonts w:ascii="Times New Roman" w:eastAsia="Times New Roman" w:hAnsi="Times New Roman" w:cs="Times New Roman"/>
          <w:i/>
          <w:sz w:val="24"/>
          <w:szCs w:val="24"/>
          <w:u w:val="single"/>
        </w:rPr>
      </w:pPr>
    </w:p>
    <w:p w14:paraId="5C8C96A0"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Egyesület</w:t>
      </w:r>
    </w:p>
    <w:p w14:paraId="187B58A3"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neve: </w:t>
      </w:r>
    </w:p>
    <w:p w14:paraId="4F0416E4"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Elektronikus elérhetősége:</w:t>
      </w:r>
    </w:p>
    <w:p w14:paraId="6AEF1313"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 versenyző </w:t>
      </w:r>
    </w:p>
    <w:p w14:paraId="70BBAF78"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neve:</w:t>
      </w:r>
    </w:p>
    <w:p w14:paraId="6B477A43" w14:textId="789A78FC"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w:t>
      </w:r>
      <w:r w:rsidR="000248F6">
        <w:rPr>
          <w:rFonts w:ascii="Times New Roman" w:eastAsia="Times New Roman" w:hAnsi="Times New Roman" w:cs="Times New Roman"/>
          <w:sz w:val="24"/>
          <w:szCs w:val="24"/>
        </w:rPr>
        <w:t>-mail címe:</w:t>
      </w:r>
    </w:p>
    <w:p w14:paraId="302A5D4B"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Születési dátum (év, hó, nap):</w:t>
      </w:r>
    </w:p>
    <w:p w14:paraId="6449D0F3"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Születésének helye:</w:t>
      </w:r>
    </w:p>
    <w:p w14:paraId="46F16327" w14:textId="18A7784F" w:rsidR="000248F6" w:rsidRDefault="000248F6"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TAJ száma:</w:t>
      </w:r>
    </w:p>
    <w:p w14:paraId="7EE1D7C9" w14:textId="1EE52624" w:rsidR="005660B8" w:rsidRDefault="000248F6"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660B8">
        <w:rPr>
          <w:rFonts w:ascii="Times New Roman" w:eastAsia="Times New Roman" w:hAnsi="Times New Roman" w:cs="Times New Roman"/>
          <w:sz w:val="24"/>
          <w:szCs w:val="24"/>
        </w:rPr>
        <w:t xml:space="preserve">. Neme: </w:t>
      </w:r>
      <w:r w:rsidR="005660B8">
        <w:rPr>
          <w:rFonts w:ascii="Times New Roman" w:eastAsia="Times New Roman" w:hAnsi="Times New Roman" w:cs="Times New Roman"/>
          <w:sz w:val="24"/>
          <w:szCs w:val="24"/>
        </w:rPr>
        <w:tab/>
        <w:t xml:space="preserve">▢ férfi </w:t>
      </w:r>
      <w:r w:rsidR="005660B8">
        <w:rPr>
          <w:rFonts w:ascii="Times New Roman" w:eastAsia="Times New Roman" w:hAnsi="Times New Roman" w:cs="Times New Roman"/>
          <w:sz w:val="24"/>
          <w:szCs w:val="24"/>
        </w:rPr>
        <w:tab/>
      </w:r>
      <w:r w:rsidR="005660B8">
        <w:rPr>
          <w:rFonts w:ascii="Times New Roman" w:eastAsia="Times New Roman" w:hAnsi="Times New Roman" w:cs="Times New Roman"/>
          <w:sz w:val="24"/>
          <w:szCs w:val="24"/>
        </w:rPr>
        <w:tab/>
        <w:t xml:space="preserve">/ </w:t>
      </w:r>
      <w:r w:rsidR="005660B8">
        <w:rPr>
          <w:rFonts w:ascii="Times New Roman" w:eastAsia="Times New Roman" w:hAnsi="Times New Roman" w:cs="Times New Roman"/>
          <w:sz w:val="24"/>
          <w:szCs w:val="24"/>
        </w:rPr>
        <w:tab/>
        <w:t>▢ nő</w:t>
      </w:r>
    </w:p>
    <w:p w14:paraId="1DF97BEF" w14:textId="22B96B9B" w:rsidR="000248F6" w:rsidRDefault="000248F6" w:rsidP="000248F6">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660B8">
        <w:rPr>
          <w:rFonts w:ascii="Times New Roman" w:eastAsia="Times New Roman" w:hAnsi="Times New Roman" w:cs="Times New Roman"/>
          <w:sz w:val="24"/>
          <w:szCs w:val="24"/>
        </w:rPr>
        <w:t xml:space="preserve">. Anyja </w:t>
      </w:r>
      <w:r>
        <w:rPr>
          <w:rFonts w:ascii="Times New Roman" w:eastAsia="Times New Roman" w:hAnsi="Times New Roman" w:cs="Times New Roman"/>
          <w:sz w:val="24"/>
          <w:szCs w:val="24"/>
        </w:rPr>
        <w:t xml:space="preserve">leánykori </w:t>
      </w:r>
      <w:r w:rsidR="005660B8">
        <w:rPr>
          <w:rFonts w:ascii="Times New Roman" w:eastAsia="Times New Roman" w:hAnsi="Times New Roman" w:cs="Times New Roman"/>
          <w:sz w:val="24"/>
          <w:szCs w:val="24"/>
        </w:rPr>
        <w:t>neve:</w:t>
      </w:r>
    </w:p>
    <w:p w14:paraId="229A8326"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Címe (település):</w:t>
      </w:r>
    </w:p>
    <w:p w14:paraId="1CA609FF"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Címe (utca, házszám):</w:t>
      </w:r>
    </w:p>
    <w:p w14:paraId="28DA302A"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Címe (irányítószám): </w:t>
      </w:r>
    </w:p>
    <w:p w14:paraId="55767B65"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Engedély típusa: </w:t>
      </w:r>
    </w:p>
    <w:p w14:paraId="3D68BE1D" w14:textId="3AF828EB"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I/II osztály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III/IV osztály</w:t>
      </w:r>
    </w:p>
    <w:p w14:paraId="76523201"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Sportorvosi engedély:</w:t>
      </w:r>
    </w:p>
    <w:p w14:paraId="4A55378A"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tbl>
      <w:tblPr>
        <w:tblW w:w="8351"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1"/>
        <w:gridCol w:w="1725"/>
        <w:gridCol w:w="3825"/>
      </w:tblGrid>
      <w:tr w:rsidR="005660B8" w14:paraId="7378BF08" w14:textId="77777777" w:rsidTr="00B13FCE">
        <w:tc>
          <w:tcPr>
            <w:tcW w:w="2801" w:type="dxa"/>
            <w:shd w:val="clear" w:color="auto" w:fill="auto"/>
            <w:tcMar>
              <w:top w:w="100" w:type="dxa"/>
              <w:left w:w="100" w:type="dxa"/>
              <w:bottom w:w="100" w:type="dxa"/>
              <w:right w:w="100" w:type="dxa"/>
            </w:tcMar>
          </w:tcPr>
          <w:p w14:paraId="4240879E"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Vélemény</w:t>
            </w:r>
          </w:p>
        </w:tc>
        <w:tc>
          <w:tcPr>
            <w:tcW w:w="1725" w:type="dxa"/>
            <w:shd w:val="clear" w:color="auto" w:fill="auto"/>
            <w:tcMar>
              <w:top w:w="100" w:type="dxa"/>
              <w:left w:w="100" w:type="dxa"/>
              <w:bottom w:w="100" w:type="dxa"/>
              <w:right w:w="100" w:type="dxa"/>
            </w:tcMar>
          </w:tcPr>
          <w:p w14:paraId="409F941C"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Dátum</w:t>
            </w:r>
          </w:p>
        </w:tc>
        <w:tc>
          <w:tcPr>
            <w:tcW w:w="3825" w:type="dxa"/>
            <w:shd w:val="clear" w:color="auto" w:fill="auto"/>
            <w:tcMar>
              <w:top w:w="100" w:type="dxa"/>
              <w:left w:w="100" w:type="dxa"/>
              <w:bottom w:w="100" w:type="dxa"/>
              <w:right w:w="100" w:type="dxa"/>
            </w:tcMar>
          </w:tcPr>
          <w:p w14:paraId="4501DC99"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Aláírás, bélyegző</w:t>
            </w:r>
          </w:p>
        </w:tc>
      </w:tr>
      <w:tr w:rsidR="005660B8" w14:paraId="2B3AEDD4" w14:textId="77777777" w:rsidTr="00B13FCE">
        <w:trPr>
          <w:trHeight w:val="1170"/>
        </w:trPr>
        <w:tc>
          <w:tcPr>
            <w:tcW w:w="2801" w:type="dxa"/>
            <w:shd w:val="clear" w:color="auto" w:fill="auto"/>
            <w:tcMar>
              <w:top w:w="100" w:type="dxa"/>
              <w:left w:w="100" w:type="dxa"/>
              <w:bottom w:w="100" w:type="dxa"/>
              <w:right w:w="100" w:type="dxa"/>
            </w:tcMar>
          </w:tcPr>
          <w:p w14:paraId="7A4593DC" w14:textId="77777777" w:rsidR="005660B8" w:rsidRDefault="005660B8" w:rsidP="00B13FC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25" w:type="dxa"/>
            <w:shd w:val="clear" w:color="auto" w:fill="auto"/>
            <w:tcMar>
              <w:top w:w="100" w:type="dxa"/>
              <w:left w:w="100" w:type="dxa"/>
              <w:bottom w:w="100" w:type="dxa"/>
              <w:right w:w="100" w:type="dxa"/>
            </w:tcMar>
          </w:tcPr>
          <w:p w14:paraId="5A4645CC" w14:textId="77777777" w:rsidR="005660B8" w:rsidRDefault="005660B8" w:rsidP="00B13FC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825" w:type="dxa"/>
            <w:shd w:val="clear" w:color="auto" w:fill="auto"/>
            <w:tcMar>
              <w:top w:w="100" w:type="dxa"/>
              <w:left w:w="100" w:type="dxa"/>
              <w:bottom w:w="100" w:type="dxa"/>
              <w:right w:w="100" w:type="dxa"/>
            </w:tcMar>
          </w:tcPr>
          <w:p w14:paraId="54F08C15" w14:textId="77777777" w:rsidR="005660B8" w:rsidRDefault="005660B8" w:rsidP="00B13FC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0EC29C96"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p w14:paraId="4E18D1B8" w14:textId="20F01B1A" w:rsidR="000248F6" w:rsidRPr="000248F6" w:rsidRDefault="000248F6" w:rsidP="005660B8">
      <w:pPr>
        <w:tabs>
          <w:tab w:val="left" w:pos="426"/>
        </w:tabs>
        <w:spacing w:after="120"/>
        <w:ind w:left="720"/>
        <w:jc w:val="both"/>
        <w:rPr>
          <w:rFonts w:ascii="Times New Roman" w:eastAsia="Times New Roman" w:hAnsi="Times New Roman" w:cs="Times New Roman"/>
          <w:b/>
          <w:bCs/>
          <w:sz w:val="24"/>
          <w:szCs w:val="24"/>
        </w:rPr>
      </w:pPr>
      <w:r w:rsidRPr="000248F6">
        <w:rPr>
          <w:rFonts w:ascii="Times New Roman" w:eastAsia="Times New Roman" w:hAnsi="Times New Roman" w:cs="Times New Roman"/>
          <w:b/>
          <w:bCs/>
          <w:sz w:val="24"/>
          <w:szCs w:val="24"/>
        </w:rPr>
        <w:t>18 éven aluli sportolók esetében:</w:t>
      </w:r>
      <w:r>
        <w:rPr>
          <w:rFonts w:ascii="Times New Roman" w:eastAsia="Times New Roman" w:hAnsi="Times New Roman" w:cs="Times New Roman"/>
          <w:b/>
          <w:bCs/>
          <w:sz w:val="24"/>
          <w:szCs w:val="24"/>
        </w:rPr>
        <w:t xml:space="preserve"> (kötelező)</w:t>
      </w:r>
    </w:p>
    <w:p w14:paraId="70847E5C" w14:textId="77777777" w:rsidR="000248F6" w:rsidRDefault="000248F6" w:rsidP="005660B8">
      <w:pPr>
        <w:tabs>
          <w:tab w:val="left" w:pos="426"/>
        </w:tabs>
        <w:spacing w:after="120"/>
        <w:ind w:left="720"/>
        <w:jc w:val="both"/>
        <w:rPr>
          <w:rFonts w:ascii="Times New Roman" w:eastAsia="Times New Roman" w:hAnsi="Times New Roman" w:cs="Times New Roman"/>
          <w:sz w:val="24"/>
          <w:szCs w:val="24"/>
        </w:rPr>
      </w:pPr>
    </w:p>
    <w:tbl>
      <w:tblPr>
        <w:tblStyle w:val="Rcsostblzat"/>
        <w:tblW w:w="8363" w:type="dxa"/>
        <w:tblInd w:w="846" w:type="dxa"/>
        <w:tblLook w:val="04A0" w:firstRow="1" w:lastRow="0" w:firstColumn="1" w:lastColumn="0" w:noHBand="0" w:noVBand="1"/>
      </w:tblPr>
      <w:tblGrid>
        <w:gridCol w:w="8363"/>
      </w:tblGrid>
      <w:tr w:rsidR="000248F6" w:rsidRPr="000248F6" w14:paraId="349D43A2" w14:textId="77777777" w:rsidTr="000248F6">
        <w:tc>
          <w:tcPr>
            <w:tcW w:w="8363" w:type="dxa"/>
          </w:tcPr>
          <w:p w14:paraId="5B3FAB58" w14:textId="77777777" w:rsidR="000248F6" w:rsidRPr="000248F6" w:rsidRDefault="000248F6" w:rsidP="000248F6">
            <w:pPr>
              <w:spacing w:after="0" w:line="240" w:lineRule="auto"/>
              <w:rPr>
                <w:rFonts w:ascii="Times New Roman" w:eastAsiaTheme="minorHAnsi" w:hAnsi="Times New Roman" w:cs="Times New Roman"/>
                <w:b/>
                <w:bCs/>
                <w:lang w:eastAsia="en-US"/>
              </w:rPr>
            </w:pPr>
            <w:r w:rsidRPr="000248F6">
              <w:rPr>
                <w:rFonts w:ascii="Times New Roman" w:eastAsiaTheme="minorHAnsi" w:hAnsi="Times New Roman" w:cs="Times New Roman"/>
                <w:b/>
                <w:bCs/>
                <w:lang w:eastAsia="en-US"/>
              </w:rPr>
              <w:t>A sportoló törvényes képviselőjének</w:t>
            </w:r>
          </w:p>
        </w:tc>
      </w:tr>
      <w:tr w:rsidR="000248F6" w:rsidRPr="000248F6" w14:paraId="60437F42" w14:textId="77777777" w:rsidTr="000248F6">
        <w:tc>
          <w:tcPr>
            <w:tcW w:w="8363" w:type="dxa"/>
          </w:tcPr>
          <w:p w14:paraId="10387093"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11. neve:</w:t>
            </w:r>
          </w:p>
        </w:tc>
      </w:tr>
      <w:tr w:rsidR="000248F6" w:rsidRPr="000248F6" w14:paraId="7E5B16CA" w14:textId="77777777" w:rsidTr="000248F6">
        <w:tc>
          <w:tcPr>
            <w:tcW w:w="8363" w:type="dxa"/>
          </w:tcPr>
          <w:p w14:paraId="1875E83C"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12. születéskori neve:</w:t>
            </w:r>
          </w:p>
        </w:tc>
      </w:tr>
      <w:tr w:rsidR="000248F6" w:rsidRPr="000248F6" w14:paraId="46E3EBC2" w14:textId="77777777" w:rsidTr="000248F6">
        <w:tc>
          <w:tcPr>
            <w:tcW w:w="8363" w:type="dxa"/>
          </w:tcPr>
          <w:p w14:paraId="07865127"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13. születési helye, időpontja:</w:t>
            </w:r>
          </w:p>
        </w:tc>
      </w:tr>
      <w:tr w:rsidR="000248F6" w:rsidRPr="000248F6" w14:paraId="7230723A" w14:textId="77777777" w:rsidTr="000248F6">
        <w:tc>
          <w:tcPr>
            <w:tcW w:w="8363" w:type="dxa"/>
          </w:tcPr>
          <w:p w14:paraId="30D839DC"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14. anyja születéskori neve:</w:t>
            </w:r>
          </w:p>
        </w:tc>
      </w:tr>
      <w:tr w:rsidR="000248F6" w:rsidRPr="000248F6" w14:paraId="248BFCF1" w14:textId="77777777" w:rsidTr="000248F6">
        <w:tc>
          <w:tcPr>
            <w:tcW w:w="8363" w:type="dxa"/>
          </w:tcPr>
          <w:p w14:paraId="479B1BF2"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lastRenderedPageBreak/>
              <w:t>15. lakcíme/értesítési címe:</w:t>
            </w:r>
          </w:p>
        </w:tc>
      </w:tr>
      <w:tr w:rsidR="000248F6" w:rsidRPr="000248F6" w14:paraId="49E445CB" w14:textId="77777777" w:rsidTr="000248F6">
        <w:tc>
          <w:tcPr>
            <w:tcW w:w="8363" w:type="dxa"/>
          </w:tcPr>
          <w:p w14:paraId="29735DDA"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16. e-mail címe:</w:t>
            </w:r>
          </w:p>
        </w:tc>
      </w:tr>
      <w:tr w:rsidR="000248F6" w:rsidRPr="000248F6" w14:paraId="6B27F6F7" w14:textId="77777777" w:rsidTr="000248F6">
        <w:tc>
          <w:tcPr>
            <w:tcW w:w="8363" w:type="dxa"/>
          </w:tcPr>
          <w:p w14:paraId="55564F2B"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17. telefonszáma:</w:t>
            </w:r>
          </w:p>
        </w:tc>
      </w:tr>
    </w:tbl>
    <w:p w14:paraId="65A73710" w14:textId="77777777" w:rsidR="000248F6" w:rsidRDefault="000248F6" w:rsidP="005660B8">
      <w:pPr>
        <w:tabs>
          <w:tab w:val="left" w:pos="426"/>
        </w:tabs>
        <w:spacing w:after="120"/>
        <w:ind w:left="720"/>
        <w:jc w:val="both"/>
        <w:rPr>
          <w:rFonts w:ascii="Times New Roman" w:eastAsia="Times New Roman" w:hAnsi="Times New Roman" w:cs="Times New Roman"/>
          <w:sz w:val="24"/>
          <w:szCs w:val="24"/>
        </w:rPr>
      </w:pPr>
    </w:p>
    <w:p w14:paraId="267E6D1B" w14:textId="77777777" w:rsidR="000248F6" w:rsidRDefault="000248F6" w:rsidP="000248F6">
      <w:pPr>
        <w:tabs>
          <w:tab w:val="left" w:pos="426"/>
        </w:tabs>
        <w:spacing w:after="120"/>
        <w:jc w:val="both"/>
        <w:rPr>
          <w:rFonts w:ascii="Times New Roman" w:eastAsia="Times New Roman" w:hAnsi="Times New Roman" w:cs="Times New Roman"/>
          <w:sz w:val="24"/>
          <w:szCs w:val="24"/>
        </w:rPr>
      </w:pPr>
    </w:p>
    <w:p w14:paraId="5AFDCD4E"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nyilvántartásba vételhez és a versenyengedély kiváltáshoz szükséges hozzájáruló és adatkezelési nyilatkozatot elfogadta a versenyző.</w:t>
      </w:r>
    </w:p>
    <w:p w14:paraId="55BA069F"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p w14:paraId="5C9CE112"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tbl>
      <w:tblPr>
        <w:tblW w:w="8351"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5"/>
        <w:gridCol w:w="4176"/>
      </w:tblGrid>
      <w:tr w:rsidR="005660B8" w14:paraId="4DAD6EBF" w14:textId="77777777" w:rsidTr="00B13FCE">
        <w:tc>
          <w:tcPr>
            <w:tcW w:w="4175" w:type="dxa"/>
            <w:tcBorders>
              <w:top w:val="nil"/>
              <w:left w:val="nil"/>
              <w:bottom w:val="nil"/>
              <w:right w:val="nil"/>
            </w:tcBorders>
            <w:shd w:val="clear" w:color="auto" w:fill="auto"/>
            <w:tcMar>
              <w:top w:w="100" w:type="dxa"/>
              <w:left w:w="100" w:type="dxa"/>
              <w:bottom w:w="100" w:type="dxa"/>
              <w:right w:w="100" w:type="dxa"/>
            </w:tcMar>
          </w:tcPr>
          <w:p w14:paraId="09734B2E"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717DCCF"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Dátum</w:t>
            </w:r>
          </w:p>
        </w:tc>
        <w:tc>
          <w:tcPr>
            <w:tcW w:w="4175" w:type="dxa"/>
            <w:tcBorders>
              <w:top w:val="nil"/>
              <w:left w:val="nil"/>
              <w:bottom w:val="nil"/>
              <w:right w:val="nil"/>
            </w:tcBorders>
            <w:shd w:val="clear" w:color="auto" w:fill="auto"/>
            <w:tcMar>
              <w:top w:w="100" w:type="dxa"/>
              <w:left w:w="100" w:type="dxa"/>
              <w:bottom w:w="100" w:type="dxa"/>
              <w:right w:w="100" w:type="dxa"/>
            </w:tcMar>
          </w:tcPr>
          <w:p w14:paraId="597EB469"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CDBF75C"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Egyesület aláírása, bélyegzője</w:t>
            </w:r>
          </w:p>
        </w:tc>
      </w:tr>
    </w:tbl>
    <w:p w14:paraId="3C1ADC64" w14:textId="15B1BDC4" w:rsidR="005660B8" w:rsidRPr="005660B8" w:rsidRDefault="005660B8" w:rsidP="005660B8">
      <w:pPr>
        <w:tabs>
          <w:tab w:val="left" w:pos="426"/>
        </w:tabs>
        <w:spacing w:after="209"/>
        <w:ind w:right="7"/>
        <w:jc w:val="both"/>
        <w:rPr>
          <w:rFonts w:ascii="Times New Roman" w:eastAsia="Times New Roman" w:hAnsi="Times New Roman" w:cs="Times New Roman"/>
          <w:sz w:val="24"/>
          <w:szCs w:val="24"/>
        </w:rPr>
      </w:pPr>
    </w:p>
    <w:p w14:paraId="1AF2724D" w14:textId="77777777" w:rsidR="005660B8" w:rsidRDefault="005660B8" w:rsidP="005660B8">
      <w:pPr>
        <w:tabs>
          <w:tab w:val="left" w:pos="426"/>
        </w:tabs>
        <w:spacing w:after="209"/>
        <w:ind w:right="7"/>
        <w:jc w:val="both"/>
        <w:rPr>
          <w:rFonts w:ascii="Times New Roman" w:eastAsia="Times New Roman" w:hAnsi="Times New Roman" w:cs="Times New Roman"/>
          <w:sz w:val="24"/>
          <w:szCs w:val="24"/>
        </w:rPr>
      </w:pPr>
    </w:p>
    <w:p w14:paraId="6D85C04B" w14:textId="0A41D76F" w:rsidR="005660B8" w:rsidRPr="007B60A9" w:rsidRDefault="005660B8" w:rsidP="005660B8">
      <w:pPr>
        <w:tabs>
          <w:tab w:val="left" w:pos="426"/>
        </w:tabs>
        <w:spacing w:after="209"/>
        <w:ind w:right="7"/>
        <w:jc w:val="both"/>
        <w:rPr>
          <w:rFonts w:ascii="Times New Roman" w:eastAsia="Times New Roman" w:hAnsi="Times New Roman" w:cs="Times New Roman"/>
          <w:b/>
          <w:bCs/>
          <w:i/>
          <w:iCs/>
          <w:sz w:val="24"/>
          <w:szCs w:val="24"/>
          <w:u w:val="single"/>
        </w:rPr>
      </w:pPr>
      <w:r w:rsidRPr="007B60A9">
        <w:rPr>
          <w:rFonts w:ascii="Times New Roman" w:eastAsia="Times New Roman" w:hAnsi="Times New Roman" w:cs="Times New Roman"/>
          <w:b/>
          <w:bCs/>
          <w:i/>
          <w:iCs/>
          <w:sz w:val="24"/>
          <w:szCs w:val="24"/>
          <w:u w:val="single"/>
        </w:rPr>
        <w:t>Díjak</w:t>
      </w:r>
    </w:p>
    <w:p w14:paraId="3F2EE087" w14:textId="77777777"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nyilvántartásba vétel (igazolás) díja: 4 000 Ft.</w:t>
      </w:r>
    </w:p>
    <w:p w14:paraId="04686873" w14:textId="77777777" w:rsidR="005660B8" w:rsidRDefault="005660B8" w:rsidP="005660B8">
      <w:pPr>
        <w:tabs>
          <w:tab w:val="left" w:pos="426"/>
        </w:tabs>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Átigazolás eljárási díj összege: 4 000 Ft.</w:t>
      </w:r>
    </w:p>
    <w:p w14:paraId="347BA93E" w14:textId="77777777" w:rsidR="005660B8" w:rsidRDefault="005660B8" w:rsidP="005660B8">
      <w:pPr>
        <w:tabs>
          <w:tab w:val="left" w:pos="426"/>
        </w:tabs>
        <w:spacing w:after="0"/>
        <w:jc w:val="both"/>
        <w:rPr>
          <w:rFonts w:ascii="Times New Roman" w:eastAsia="Times New Roman" w:hAnsi="Times New Roman" w:cs="Times New Roman"/>
          <w:sz w:val="24"/>
          <w:szCs w:val="24"/>
        </w:rPr>
      </w:pPr>
    </w:p>
    <w:p w14:paraId="07188279" w14:textId="77777777" w:rsidR="005660B8" w:rsidRPr="007B60A9" w:rsidRDefault="005660B8" w:rsidP="005660B8">
      <w:pPr>
        <w:tabs>
          <w:tab w:val="left" w:pos="426"/>
        </w:tabs>
        <w:spacing w:after="0"/>
        <w:jc w:val="both"/>
        <w:rPr>
          <w:rFonts w:ascii="Times New Roman" w:eastAsia="Times New Roman" w:hAnsi="Times New Roman" w:cs="Times New Roman"/>
          <w:b/>
          <w:bCs/>
          <w:i/>
          <w:iCs/>
          <w:sz w:val="24"/>
          <w:szCs w:val="24"/>
          <w:u w:val="single"/>
        </w:rPr>
      </w:pPr>
      <w:r w:rsidRPr="007B60A9">
        <w:rPr>
          <w:rFonts w:ascii="Times New Roman" w:eastAsia="Times New Roman" w:hAnsi="Times New Roman" w:cs="Times New Roman"/>
          <w:b/>
          <w:bCs/>
          <w:i/>
          <w:iCs/>
          <w:sz w:val="24"/>
          <w:szCs w:val="24"/>
          <w:u w:val="single"/>
        </w:rPr>
        <w:t>Versenyengedélyek díjai:</w:t>
      </w:r>
    </w:p>
    <w:p w14:paraId="5252125B" w14:textId="085C656F" w:rsidR="005660B8" w:rsidRPr="007B60A9" w:rsidRDefault="005660B8" w:rsidP="005660B8">
      <w:pPr>
        <w:tabs>
          <w:tab w:val="left" w:pos="426"/>
        </w:tabs>
        <w:spacing w:after="0"/>
        <w:jc w:val="both"/>
        <w:rPr>
          <w:rFonts w:ascii="Times New Roman" w:eastAsia="Times New Roman" w:hAnsi="Times New Roman" w:cs="Times New Roman"/>
          <w:b/>
          <w:bCs/>
          <w:sz w:val="24"/>
          <w:szCs w:val="24"/>
          <w:u w:val="single"/>
        </w:rPr>
      </w:pPr>
    </w:p>
    <w:p w14:paraId="319701F4" w14:textId="071EED10"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év alattiak részére: </w:t>
      </w:r>
      <w:r w:rsidR="0088725F">
        <w:rPr>
          <w:rFonts w:ascii="Times New Roman" w:eastAsia="Times New Roman" w:hAnsi="Times New Roman" w:cs="Times New Roman"/>
          <w:sz w:val="24"/>
          <w:szCs w:val="24"/>
        </w:rPr>
        <w:t>4</w:t>
      </w:r>
      <w:r>
        <w:rPr>
          <w:rFonts w:ascii="Times New Roman" w:eastAsia="Times New Roman" w:hAnsi="Times New Roman" w:cs="Times New Roman"/>
          <w:sz w:val="24"/>
          <w:szCs w:val="24"/>
        </w:rPr>
        <w:t>000 Ft</w:t>
      </w:r>
    </w:p>
    <w:p w14:paraId="0932BFC4" w14:textId="39BD035C"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felnőttek részére korlátlan versenyengedély: </w:t>
      </w:r>
      <w:r w:rsidR="0088725F">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000 Ft</w:t>
      </w:r>
    </w:p>
    <w:p w14:paraId="7AF378AC" w14:textId="047ABAB1"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felnőttek részére korlátozott versenyengedély (csak III. és IV. osztályú egyéni és csapatversenyeken való részvételre jogosít): </w:t>
      </w:r>
      <w:r w:rsidR="0088725F">
        <w:rPr>
          <w:rFonts w:ascii="Times New Roman" w:eastAsia="Times New Roman" w:hAnsi="Times New Roman" w:cs="Times New Roman"/>
          <w:sz w:val="24"/>
          <w:szCs w:val="24"/>
        </w:rPr>
        <w:t>6</w:t>
      </w:r>
      <w:r>
        <w:rPr>
          <w:rFonts w:ascii="Times New Roman" w:eastAsia="Times New Roman" w:hAnsi="Times New Roman" w:cs="Times New Roman"/>
          <w:sz w:val="24"/>
          <w:szCs w:val="24"/>
        </w:rPr>
        <w:t>000 Ft</w:t>
      </w:r>
    </w:p>
    <w:p w14:paraId="696960B5" w14:textId="77777777"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Külföldi egyesületi igazoltaknak alkalmi játékengedély: 3000 Ft/verseny</w:t>
      </w:r>
    </w:p>
    <w:p w14:paraId="0AAFF445" w14:textId="77777777" w:rsidR="005660B8" w:rsidRDefault="005660B8" w:rsidP="005660B8">
      <w:pPr>
        <w:tabs>
          <w:tab w:val="left" w:pos="426"/>
        </w:tabs>
        <w:spacing w:after="209"/>
        <w:ind w:left="720"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Versenyengedély pótlás: 500 Ft</w:t>
      </w:r>
    </w:p>
    <w:p w14:paraId="7C02C3C0" w14:textId="62627574" w:rsidR="005660B8" w:rsidRPr="005660B8" w:rsidRDefault="005660B8" w:rsidP="005660B8">
      <w:pPr>
        <w:tabs>
          <w:tab w:val="left" w:pos="426"/>
        </w:tabs>
        <w:spacing w:after="209"/>
        <w:ind w:right="7"/>
        <w:jc w:val="both"/>
        <w:rPr>
          <w:rFonts w:ascii="Times New Roman" w:eastAsia="Times New Roman" w:hAnsi="Times New Roman" w:cs="Times New Roman"/>
          <w:sz w:val="24"/>
          <w:szCs w:val="24"/>
        </w:rPr>
      </w:pPr>
      <w:r>
        <w:br w:type="page"/>
      </w:r>
    </w:p>
    <w:p w14:paraId="1179117F" w14:textId="62EABD06" w:rsidR="005660B8" w:rsidRDefault="005660B8" w:rsidP="005660B8">
      <w:pPr>
        <w:tabs>
          <w:tab w:val="left" w:pos="7"/>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ADATKEZELÉSI TÁJÉKOZTATÓ </w:t>
      </w:r>
    </w:p>
    <w:p w14:paraId="6CA0DEF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Kérjük, figyelmesen olvassa el a Tájékoztatót, annak érdekében, hogy megértse, hogyan kezeljük az érintett személyes adatait és megismerje az adatkezeléssel kapcsolatosan az érintettet illető jogokat.</w:t>
      </w:r>
    </w:p>
    <w:p w14:paraId="7295D163"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alábbi adatkezelő tiszteletben tartja mindazon személyek magánszféráját, akik a számára személyes adatot adnak át és elkötelezett ezek védelmében. Az Európai Unió Általános Adatvédelmi Rendelet (679/2016 sz. rendelet, a továbbiakban: GDPR) 13. cikke alapján az adatkezelő az alábbi tájékoztatást adja:</w:t>
      </w:r>
    </w:p>
    <w:p w14:paraId="788EBD5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Adatkezelő adatai:</w:t>
      </w:r>
    </w:p>
    <w:p w14:paraId="1701E475"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Név: Magyar Tollaslabda Szövetség</w:t>
      </w:r>
    </w:p>
    <w:p w14:paraId="3EA6251C"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Székhely: 1146 Budapest, Istvánmezei út 1-3.</w:t>
      </w:r>
    </w:p>
    <w:p w14:paraId="06EA7D64"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Weblap (amennyiben van): www.badminton.hu</w:t>
      </w:r>
    </w:p>
    <w:p w14:paraId="6CD90D1D"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Telefon: +36-1/460-6903</w:t>
      </w:r>
    </w:p>
    <w:p w14:paraId="5DD8FCAE"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Fax: +36-1/460-6904</w:t>
      </w:r>
    </w:p>
    <w:p w14:paraId="686295D2"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 iroda@badminton.hu</w:t>
      </w:r>
    </w:p>
    <w:p w14:paraId="291A87BC"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Adatvédelmi Tisztviselő(főtitkár): Joó Melinda</w:t>
      </w:r>
    </w:p>
    <w:p w14:paraId="79D6071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Az adatkezelés jogalapja a Rendelet 6. cikke alapján, az érintett hozzájárulása, valamint az adatkezelőre vonatkozó jogi kötelezettség teljesítése.</w:t>
      </w:r>
    </w:p>
    <w:p w14:paraId="22DB0EB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adatkezelő tájékoztatja az érintettet, hogy a hozzájárulást az érintett bármikor visszavonhatja.</w:t>
      </w:r>
    </w:p>
    <w:p w14:paraId="48D06B01"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Adatkezelési célok:</w:t>
      </w:r>
    </w:p>
    <w:p w14:paraId="7EA5EE1C"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versenyző, illetve annak képviselőjének, valamint az érintett egyesület adatainak kezelése a Magyar Tollaslabda Szövetség nyilvántartása, adatok egyeztetése, frissítése, kapcsolattartás, ranglistakészítés érdekében,</w:t>
      </w:r>
    </w:p>
    <w:p w14:paraId="3EACA5D4"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 versenyző, illetve annak képviselőjének, valamint az érintett egyesület adatainak kezelése a Magyar Olimpiai Bizottság által, mint szerződő fél által a versenyző részére baleset-biztosítási szerződés megkötése érdekében,</w:t>
      </w:r>
    </w:p>
    <w:p w14:paraId="00628106"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a versenyző, illetve annak képviselőjének, valamint az érintett egyesület adatainak az adatkezelő által a Magyar Telekom Nyrt. és Posta Biztosító (továbbiakban: Biztosító) részére történő továbbítása érdekében,</w:t>
      </w:r>
    </w:p>
    <w:p w14:paraId="5DFC6FD6"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valamint a Biztosító által marketing nyilvántartásban való kezelés céljából, hogy a Biztosító a jövőbeni közvetlen üzletszerzési tevékenysége során a kapcsolatot a versenyzővel felvehesse és termékeivel kapcsolatos üzleti ajánlataival megkereshesse. A biztosítóhoz intézett írásbeli nyilatkozattal a versenyző bármikor kérheti adatainak törlését a Biztosító marketing nyilvántartásából,</w:t>
      </w:r>
    </w:p>
    <w:p w14:paraId="385B487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a versenyző, illetve annak képviselőjének, valamint az érintett egyesület adatainak az adatkezelő által a nemzetközi versenyeken való részvétel érdekében nemzetközi sportszervezetek, utazási irodák részére történő továbbítása céljából.</w:t>
      </w:r>
    </w:p>
    <w:p w14:paraId="20F8291E"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Az adatok jellemzése (a kezelt adatok megnevezése):</w:t>
      </w:r>
    </w:p>
    <w:p w14:paraId="6B4E319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nyilvántartásba vételi és versenyengedély kérőlap 1-11. pontjában meghatározott adatok.</w:t>
      </w:r>
    </w:p>
    <w:p w14:paraId="31D1A24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adatkezelő tájékoztatja az érintettet, hogy ha az eredeti adatkezelési céltól eltérő célból kíván adatkezelést végezni, úgy a további adatkezelést megelőzően tájékoztatja az érintettet erről az eltérő célról, illetve minden releváns információról.</w:t>
      </w:r>
    </w:p>
    <w:p w14:paraId="524B8CFB"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Az adatkezelés időtartama:</w:t>
      </w:r>
    </w:p>
    <w:p w14:paraId="376C577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számlák és a számlakiállítás alapjául szolgáló iratok megőrzési ideje nyolc év.</w:t>
      </w:r>
    </w:p>
    <w:p w14:paraId="5263773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kapcsolattartás céljából megadott adatok megőrzési ideje a kapcsolat megszűnését követő maximum 18 hónap.</w:t>
      </w:r>
    </w:p>
    <w:p w14:paraId="4CE1922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Érintetti jogok:</w:t>
      </w:r>
    </w:p>
    <w:p w14:paraId="04B006AF"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személyes adataihoz kapcsolódóan az érintettnek a jogszabályban meghatározott alábbi jogai vannak:</w:t>
      </w:r>
    </w:p>
    <w:p w14:paraId="6FFD235D"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hozzáférési jog: az érintett jogosult arra, hogy visszajelzést kapjon arra vonatkozóan, hogy történik-e adatkezelés, és amennyiben igen, úgy jogosult arra, hogy a személyes adatokhoz hozzáférést</w:t>
      </w:r>
    </w:p>
    <w:p w14:paraId="5D42A50A"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kapjon;</w:t>
      </w:r>
    </w:p>
    <w:p w14:paraId="60C24D05"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helyesbítéshez való jog: amennyiben egy adat elavult vagy helytelen, ennek kiigazítása;</w:t>
      </w:r>
    </w:p>
    <w:p w14:paraId="1911913C"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törléshez (elfeledtetéshez való jog): meghatározott feltételek esetén az érintett kérelmére az adatkezelő köteles törölni a rá vonatkozó személyes adatokat;</w:t>
      </w:r>
    </w:p>
    <w:p w14:paraId="51FD6B2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korlátozáshoz való jog: meghatározott feltételek esetén az érintett kérelmére az adatkezelő köteles korlátozni a személyes adatok kezelését, csak a tárolásukra lesz jogosult;</w:t>
      </w:r>
    </w:p>
    <w:p w14:paraId="0204DEDD"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adathordozhatósághoz való jog: az érintett jogosult arra, hogy az adatkezelőtől az adatait széles körben használt, géppel olvasható formátumban megkapja;</w:t>
      </w:r>
    </w:p>
    <w:p w14:paraId="0FE6650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tiltakozás a személyes adat használata ellen;</w:t>
      </w:r>
    </w:p>
    <w:p w14:paraId="14BEA5D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az érintett jogosult arra, hogy ne terjedjen ki rá az olyan automatizált adatkezelésen alapuló döntés hatálya, mely rá nézve joghatással járna, vagy jelentős mértékben érintené;</w:t>
      </w:r>
    </w:p>
    <w:p w14:paraId="70ED3A50"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személyes adatainak harmadik személy szolgáltató számára történő átadása, vagy ennek megtiltása;</w:t>
      </w:r>
    </w:p>
    <w:p w14:paraId="57E31003"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személyes adatok direkt marketing célokra való használatának megtiltása;</w:t>
      </w:r>
    </w:p>
    <w:p w14:paraId="3CEA342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bármely az adatkezelő által kezelt személyes adatról másolat kérése.</w:t>
      </w:r>
    </w:p>
    <w:p w14:paraId="7FDFC00A"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Jogorvoslati tájékoztatás:</w:t>
      </w:r>
    </w:p>
    <w:p w14:paraId="45D733D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Az érintett jogosult a felügyeleti szervhez panaszt benyújtani. Magyarországon az adatvédelmi felügyeleti hatóság a Nemzeti Adatvédelmi és Információszabadság Hatóság (1125 Budapest, Szilágyi Erzsébet fasor 22/C) </w:t>
      </w:r>
      <w:hyperlink r:id="rId5" w:history="1">
        <w:r w:rsidRPr="00653DE1">
          <w:rPr>
            <w:rStyle w:val="Hiperhivatkozs"/>
            <w:rFonts w:ascii="Times New Roman" w:eastAsia="Times New Roman" w:hAnsi="Times New Roman" w:cs="Times New Roman"/>
            <w:sz w:val="20"/>
            <w:szCs w:val="20"/>
          </w:rPr>
          <w:t>ugyfelszolgalat@naih.hu</w:t>
        </w:r>
      </w:hyperlink>
      <w:r>
        <w:rPr>
          <w:rFonts w:ascii="Times New Roman" w:eastAsia="Times New Roman" w:hAnsi="Times New Roman" w:cs="Times New Roman"/>
          <w:sz w:val="20"/>
          <w:szCs w:val="20"/>
        </w:rPr>
        <w:t>. Bírósági út: az adatvédelmi perek elbírálása a törvényszék hatáskörébe tartozik. A per – az érintett választása szerint – az érintett lakóhelye vagy tartózkodási helye szerinti törvényszék előtt is megindítható.</w:t>
      </w:r>
    </w:p>
    <w:p w14:paraId="6BECDB2E"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Amennyiben bármilyen kérése vagy kérdése van az adatkezeléssel kapcsolatban, kérelmét postai úton vagy elektronikusan az adatkezelő fenti elérhetőségeire küldheti. Válaszainkat késedelem nélkül, de legkésőbb 30 napon belül megküldjük az Ön által kért címre.</w:t>
      </w:r>
    </w:p>
    <w:p w14:paraId="78A15B4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Alulírott kijelentem, hogy a jelen adatkezelési tájékoztatóban foglaltakat megismertem, azt az akaratomnak megfelelően kitöltöttem, tudomásul vettem.</w:t>
      </w:r>
      <w:r>
        <w:br w:type="page"/>
      </w:r>
    </w:p>
    <w:p w14:paraId="076F3258" w14:textId="77777777" w:rsidR="006069DC" w:rsidRDefault="006069DC"/>
    <w:sectPr w:rsidR="00606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D79C9"/>
    <w:multiLevelType w:val="multilevel"/>
    <w:tmpl w:val="B3C40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3093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B8"/>
    <w:rsid w:val="000248F6"/>
    <w:rsid w:val="003D6139"/>
    <w:rsid w:val="005660B8"/>
    <w:rsid w:val="006069DC"/>
    <w:rsid w:val="006B7319"/>
    <w:rsid w:val="007325A0"/>
    <w:rsid w:val="007B60A9"/>
    <w:rsid w:val="0088725F"/>
    <w:rsid w:val="00D938DB"/>
    <w:rsid w:val="00FF58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FA45"/>
  <w15:chartTrackingRefBased/>
  <w15:docId w15:val="{9E19A644-B0FA-4CB6-9864-59FCA252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660B8"/>
    <w:pPr>
      <w:spacing w:after="200" w:line="276" w:lineRule="auto"/>
    </w:pPr>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660B8"/>
    <w:rPr>
      <w:color w:val="0563C1" w:themeColor="hyperlink"/>
      <w:u w:val="single"/>
    </w:rPr>
  </w:style>
  <w:style w:type="table" w:styleId="Rcsostblzat">
    <w:name w:val="Table Grid"/>
    <w:basedOn w:val="Normltblzat"/>
    <w:uiPriority w:val="39"/>
    <w:rsid w:val="0002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843</Words>
  <Characters>5817</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Joó Maja Zsófia</dc:creator>
  <cp:keywords/>
  <dc:description/>
  <cp:lastModifiedBy>Iroda</cp:lastModifiedBy>
  <cp:revision>3</cp:revision>
  <dcterms:created xsi:type="dcterms:W3CDTF">2024-05-23T12:35:00Z</dcterms:created>
  <dcterms:modified xsi:type="dcterms:W3CDTF">2024-06-13T06:27:00Z</dcterms:modified>
</cp:coreProperties>
</file>